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17" w:rsidRPr="00D06FA7" w:rsidRDefault="00D14517" w:rsidP="00D14517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2438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Chapter notes: 9 Circular measure and trigonometric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functions</w:t>
      </w:r>
    </w:p>
    <w:p w:rsidR="0025189F" w:rsidRPr="00CD3509" w:rsidRDefault="0025189F" w:rsidP="0063284E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63284E" w:rsidRDefault="00D14517" w:rsidP="0063284E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63284E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DE0BFE" w:rsidRPr="0063284E" w:rsidRDefault="00DE0BFE">
      <w:pPr>
        <w:rPr>
          <w:rFonts w:ascii="Times New Roman" w:hAnsi="Times New Roman" w:cs="Times New Roman"/>
          <w:i/>
        </w:rPr>
      </w:pPr>
      <w:r w:rsidRPr="0063284E">
        <w:rPr>
          <w:rFonts w:ascii="Times New Roman" w:hAnsi="Times New Roman" w:cs="Times New Roman"/>
          <w:i/>
        </w:rPr>
        <w:t xml:space="preserve">This is an introductory chapter to trigonometry. Although not many examination questions are likely to be set on this chapter, it provides a foundation for more advanced work. </w:t>
      </w:r>
      <w:r w:rsidR="008053E3" w:rsidRPr="0063284E">
        <w:rPr>
          <w:rFonts w:ascii="Times New Roman" w:hAnsi="Times New Roman" w:cs="Times New Roman"/>
          <w:i/>
        </w:rPr>
        <w:t xml:space="preserve">It needs approximately four teaching hours. </w:t>
      </w:r>
    </w:p>
    <w:p w:rsidR="00D44855" w:rsidRPr="0063284E" w:rsidRDefault="0063284E" w:rsidP="0063284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</w:t>
      </w:r>
      <w:r w:rsidR="00AD7B06">
        <w:rPr>
          <w:rFonts w:ascii="Times New Roman" w:hAnsi="Times New Roman" w:cs="Times New Roman"/>
        </w:rPr>
        <w:t>ductory</w:t>
      </w:r>
      <w:r>
        <w:rPr>
          <w:rFonts w:ascii="Times New Roman" w:hAnsi="Times New Roman" w:cs="Times New Roman"/>
        </w:rPr>
        <w:t xml:space="preserve"> problem</w:t>
      </w:r>
    </w:p>
    <w:p w:rsidR="00D44855" w:rsidRPr="0063284E" w:rsidRDefault="00D44855">
      <w:pPr>
        <w:rPr>
          <w:rFonts w:ascii="Times New Roman" w:hAnsi="Times New Roman" w:cs="Times New Roman"/>
        </w:rPr>
      </w:pPr>
      <w:r w:rsidRPr="0063284E">
        <w:rPr>
          <w:rFonts w:ascii="Times New Roman" w:hAnsi="Times New Roman" w:cs="Times New Roman"/>
        </w:rPr>
        <w:t>This problem is</w:t>
      </w:r>
      <w:r w:rsidR="00C15D29">
        <w:rPr>
          <w:rFonts w:ascii="Times New Roman" w:hAnsi="Times New Roman" w:cs="Times New Roman"/>
        </w:rPr>
        <w:t xml:space="preserve"> </w:t>
      </w:r>
      <w:r w:rsidRPr="0063284E">
        <w:rPr>
          <w:rFonts w:ascii="Times New Roman" w:hAnsi="Times New Roman" w:cs="Times New Roman"/>
        </w:rPr>
        <w:t>designed to get students lin</w:t>
      </w:r>
      <w:r w:rsidR="002D792E">
        <w:rPr>
          <w:rFonts w:ascii="Times New Roman" w:hAnsi="Times New Roman" w:cs="Times New Roman"/>
        </w:rPr>
        <w:t>king circular motion with right-</w:t>
      </w:r>
      <w:r w:rsidRPr="0063284E">
        <w:rPr>
          <w:rFonts w:ascii="Times New Roman" w:hAnsi="Times New Roman" w:cs="Times New Roman"/>
        </w:rPr>
        <w:t xml:space="preserve">angled triangles. </w:t>
      </w:r>
      <w:r w:rsidR="00F73366">
        <w:rPr>
          <w:rFonts w:ascii="Times New Roman" w:hAnsi="Times New Roman" w:cs="Times New Roman"/>
        </w:rPr>
        <w:t>The worked solution is given at the end of the chapter, page 270; the idea being that students should be able to answer the question using the methods covered in the chapter.</w:t>
      </w:r>
    </w:p>
    <w:p w:rsidR="00D44855" w:rsidRPr="0063284E" w:rsidRDefault="0063284E" w:rsidP="0063284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9A Radian measure</w:t>
      </w:r>
      <w:r w:rsidR="00AB79C2">
        <w:rPr>
          <w:rFonts w:ascii="Times New Roman" w:hAnsi="Times New Roman" w:cs="Times New Roman"/>
        </w:rPr>
        <w:t>, p232</w:t>
      </w:r>
    </w:p>
    <w:p w:rsidR="00FA619D" w:rsidRPr="0063284E" w:rsidRDefault="002D79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section</w:t>
      </w:r>
      <w:r w:rsidR="00FA619D" w:rsidRPr="0063284E">
        <w:rPr>
          <w:rFonts w:ascii="Times New Roman" w:hAnsi="Times New Roman" w:cs="Times New Roman"/>
        </w:rPr>
        <w:t xml:space="preserve"> introduce</w:t>
      </w:r>
      <w:r>
        <w:rPr>
          <w:rFonts w:ascii="Times New Roman" w:hAnsi="Times New Roman" w:cs="Times New Roman"/>
        </w:rPr>
        <w:t>s</w:t>
      </w:r>
      <w:r w:rsidR="00FA619D" w:rsidRPr="0063284E">
        <w:rPr>
          <w:rFonts w:ascii="Times New Roman" w:hAnsi="Times New Roman" w:cs="Times New Roman"/>
        </w:rPr>
        <w:t xml:space="preserve"> the ideas of radians and thinking about angles using the unit circle. Although it is unlikely </w:t>
      </w:r>
      <w:r>
        <w:rPr>
          <w:rFonts w:ascii="Times New Roman" w:hAnsi="Times New Roman" w:cs="Times New Roman"/>
        </w:rPr>
        <w:t xml:space="preserve">that </w:t>
      </w:r>
      <w:r w:rsidR="00FA619D" w:rsidRPr="0063284E">
        <w:rPr>
          <w:rFonts w:ascii="Times New Roman" w:hAnsi="Times New Roman" w:cs="Times New Roman"/>
        </w:rPr>
        <w:t xml:space="preserve">examination questions will </w:t>
      </w:r>
      <w:r>
        <w:rPr>
          <w:rFonts w:ascii="Times New Roman" w:hAnsi="Times New Roman" w:cs="Times New Roman"/>
        </w:rPr>
        <w:t xml:space="preserve">cover </w:t>
      </w:r>
      <w:r w:rsidR="00FA619D" w:rsidRPr="0063284E">
        <w:rPr>
          <w:rFonts w:ascii="Times New Roman" w:hAnsi="Times New Roman" w:cs="Times New Roman"/>
        </w:rPr>
        <w:t xml:space="preserve">just this topic, it </w:t>
      </w:r>
      <w:r w:rsidR="00C15D29">
        <w:rPr>
          <w:rFonts w:ascii="Times New Roman" w:hAnsi="Times New Roman" w:cs="Times New Roman"/>
        </w:rPr>
        <w:t xml:space="preserve">should </w:t>
      </w:r>
      <w:r>
        <w:rPr>
          <w:rFonts w:ascii="Times New Roman" w:hAnsi="Times New Roman" w:cs="Times New Roman"/>
        </w:rPr>
        <w:t xml:space="preserve">help to </w:t>
      </w:r>
      <w:r w:rsidR="00FA619D" w:rsidRPr="0063284E">
        <w:rPr>
          <w:rFonts w:ascii="Times New Roman" w:hAnsi="Times New Roman" w:cs="Times New Roman"/>
        </w:rPr>
        <w:t>d</w:t>
      </w:r>
      <w:r w:rsidR="00910002">
        <w:rPr>
          <w:rFonts w:ascii="Times New Roman" w:hAnsi="Times New Roman" w:cs="Times New Roman"/>
        </w:rPr>
        <w:t xml:space="preserve">evelop ways of thinking (e.g. question </w:t>
      </w:r>
      <w:r w:rsidR="00FA619D" w:rsidRPr="0063284E">
        <w:rPr>
          <w:rFonts w:ascii="Times New Roman" w:hAnsi="Times New Roman" w:cs="Times New Roman"/>
        </w:rPr>
        <w:t>8) which will become very useful.</w:t>
      </w:r>
    </w:p>
    <w:p w:rsidR="00FA619D" w:rsidRPr="0063284E" w:rsidRDefault="0063284E" w:rsidP="0063284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9B </w:t>
      </w:r>
      <w:r w:rsidR="00FA619D" w:rsidRPr="0063284E">
        <w:rPr>
          <w:rFonts w:ascii="Times New Roman" w:hAnsi="Times New Roman" w:cs="Times New Roman"/>
        </w:rPr>
        <w:t>Definition</w:t>
      </w:r>
      <w:r>
        <w:rPr>
          <w:rFonts w:ascii="Times New Roman" w:hAnsi="Times New Roman" w:cs="Times New Roman"/>
        </w:rPr>
        <w:t xml:space="preserve">s </w:t>
      </w:r>
      <w:r w:rsidR="00F62AE0">
        <w:rPr>
          <w:rFonts w:ascii="Times New Roman" w:hAnsi="Times New Roman" w:cs="Times New Roman"/>
        </w:rPr>
        <w:t xml:space="preserve">and graphs </w:t>
      </w:r>
      <w:r>
        <w:rPr>
          <w:rFonts w:ascii="Times New Roman" w:hAnsi="Times New Roman" w:cs="Times New Roman"/>
        </w:rPr>
        <w:t>of sine and cosine functions</w:t>
      </w:r>
      <w:r w:rsidR="00AB79C2">
        <w:rPr>
          <w:rFonts w:ascii="Times New Roman" w:hAnsi="Times New Roman" w:cs="Times New Roman"/>
        </w:rPr>
        <w:t>, p239</w:t>
      </w:r>
    </w:p>
    <w:p w:rsidR="00D44855" w:rsidRPr="0063284E" w:rsidRDefault="003E6B58">
      <w:pPr>
        <w:rPr>
          <w:rFonts w:ascii="Times New Roman" w:hAnsi="Times New Roman" w:cs="Times New Roman"/>
        </w:rPr>
      </w:pPr>
      <w:r w:rsidRPr="0063284E">
        <w:rPr>
          <w:rFonts w:ascii="Times New Roman" w:hAnsi="Times New Roman" w:cs="Times New Roman"/>
        </w:rPr>
        <w:t xml:space="preserve">It is not essential to memorise the results in </w:t>
      </w:r>
      <w:r w:rsidR="00910002">
        <w:rPr>
          <w:rFonts w:ascii="Times New Roman" w:hAnsi="Times New Roman" w:cs="Times New Roman"/>
        </w:rPr>
        <w:t>Key p</w:t>
      </w:r>
      <w:r w:rsidR="001A4D99" w:rsidRPr="0063284E">
        <w:rPr>
          <w:rFonts w:ascii="Times New Roman" w:hAnsi="Times New Roman" w:cs="Times New Roman"/>
        </w:rPr>
        <w:t>oint</w:t>
      </w:r>
      <w:r w:rsidR="00343C34">
        <w:rPr>
          <w:rFonts w:ascii="Times New Roman" w:hAnsi="Times New Roman" w:cs="Times New Roman"/>
        </w:rPr>
        <w:t>s</w:t>
      </w:r>
      <w:r w:rsidR="001A4D99" w:rsidRPr="0063284E">
        <w:rPr>
          <w:rFonts w:ascii="Times New Roman" w:hAnsi="Times New Roman" w:cs="Times New Roman"/>
        </w:rPr>
        <w:t xml:space="preserve"> 9.3 and 9.4. It is more important to understand how the unit cir</w:t>
      </w:r>
      <w:r w:rsidR="002D792E">
        <w:rPr>
          <w:rFonts w:ascii="Times New Roman" w:hAnsi="Times New Roman" w:cs="Times New Roman"/>
        </w:rPr>
        <w:t>cle can be used to derive them.</w:t>
      </w:r>
    </w:p>
    <w:p w:rsidR="001A4D99" w:rsidRPr="0063284E" w:rsidRDefault="0063284E" w:rsidP="0063284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9C</w:t>
      </w:r>
      <w:r w:rsidR="001A4D99" w:rsidRPr="0063284E">
        <w:rPr>
          <w:rFonts w:ascii="Times New Roman" w:hAnsi="Times New Roman" w:cs="Times New Roman"/>
        </w:rPr>
        <w:t xml:space="preserve"> Definition and graph of the tangent function</w:t>
      </w:r>
      <w:r w:rsidR="00AB79C2">
        <w:rPr>
          <w:rFonts w:ascii="Times New Roman" w:hAnsi="Times New Roman" w:cs="Times New Roman"/>
        </w:rPr>
        <w:t>, p248</w:t>
      </w:r>
    </w:p>
    <w:p w:rsidR="001A4D99" w:rsidRPr="0063284E" w:rsidRDefault="00C9558F">
      <w:pPr>
        <w:rPr>
          <w:rFonts w:ascii="Times New Roman" w:hAnsi="Times New Roman" w:cs="Times New Roman"/>
        </w:rPr>
      </w:pPr>
      <w:r w:rsidRPr="0063284E">
        <w:rPr>
          <w:rFonts w:ascii="Times New Roman" w:hAnsi="Times New Roman" w:cs="Times New Roman"/>
        </w:rPr>
        <w:t xml:space="preserve">The definition of the tangent function via the unit circle is now </w:t>
      </w:r>
      <w:r w:rsidR="009F4916">
        <w:rPr>
          <w:rFonts w:ascii="Times New Roman" w:hAnsi="Times New Roman" w:cs="Times New Roman"/>
        </w:rPr>
        <w:t>clearly</w:t>
      </w:r>
      <w:r w:rsidRPr="0063284E">
        <w:rPr>
          <w:rFonts w:ascii="Times New Roman" w:hAnsi="Times New Roman" w:cs="Times New Roman"/>
        </w:rPr>
        <w:t xml:space="preserve"> mentioned on the syllabus. You might like to link the graphs to the ideas of odd and </w:t>
      </w:r>
      <w:r w:rsidR="009F4916">
        <w:rPr>
          <w:rFonts w:ascii="Times New Roman" w:hAnsi="Times New Roman" w:cs="Times New Roman"/>
        </w:rPr>
        <w:t>even functions from Section 6G.</w:t>
      </w:r>
    </w:p>
    <w:p w:rsidR="00C9558F" w:rsidRPr="0063284E" w:rsidRDefault="0063284E" w:rsidP="0063284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9D </w:t>
      </w:r>
      <w:r w:rsidR="00C9558F" w:rsidRPr="0063284E">
        <w:rPr>
          <w:rFonts w:ascii="Times New Roman" w:hAnsi="Times New Roman" w:cs="Times New Roman"/>
        </w:rPr>
        <w:t>Exact val</w:t>
      </w:r>
      <w:r>
        <w:rPr>
          <w:rFonts w:ascii="Times New Roman" w:hAnsi="Times New Roman" w:cs="Times New Roman"/>
        </w:rPr>
        <w:t>ues of trigonometric functions</w:t>
      </w:r>
      <w:r w:rsidR="00AB79C2">
        <w:rPr>
          <w:rFonts w:ascii="Times New Roman" w:hAnsi="Times New Roman" w:cs="Times New Roman"/>
        </w:rPr>
        <w:t>, p251</w:t>
      </w:r>
    </w:p>
    <w:p w:rsidR="00C9558F" w:rsidRPr="0063284E" w:rsidRDefault="00FB3632">
      <w:pPr>
        <w:rPr>
          <w:rFonts w:ascii="Times New Roman" w:hAnsi="Times New Roman" w:cs="Times New Roman"/>
        </w:rPr>
      </w:pPr>
      <w:r w:rsidRPr="0063284E">
        <w:rPr>
          <w:rFonts w:ascii="Times New Roman" w:hAnsi="Times New Roman" w:cs="Times New Roman"/>
        </w:rPr>
        <w:t>Key point 9</w:t>
      </w:r>
      <w:r w:rsidR="009F4916">
        <w:rPr>
          <w:rFonts w:ascii="Times New Roman" w:hAnsi="Times New Roman" w:cs="Times New Roman"/>
        </w:rPr>
        <w:t>.9 is worth memorising.</w:t>
      </w:r>
    </w:p>
    <w:p w:rsidR="00C9558F" w:rsidRPr="0063284E" w:rsidRDefault="0063284E" w:rsidP="0063284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9E </w:t>
      </w:r>
      <w:r w:rsidR="00C9558F" w:rsidRPr="0063284E">
        <w:rPr>
          <w:rFonts w:ascii="Times New Roman" w:hAnsi="Times New Roman" w:cs="Times New Roman"/>
        </w:rPr>
        <w:t>Transformations of trigonometric graphs</w:t>
      </w:r>
      <w:r w:rsidR="00AB79C2">
        <w:rPr>
          <w:rFonts w:ascii="Times New Roman" w:hAnsi="Times New Roman" w:cs="Times New Roman"/>
        </w:rPr>
        <w:t>, p254</w:t>
      </w:r>
    </w:p>
    <w:p w:rsidR="00C9558F" w:rsidRDefault="00C9558F">
      <w:pPr>
        <w:rPr>
          <w:rFonts w:ascii="Times New Roman" w:hAnsi="Times New Roman" w:cs="Times New Roman"/>
        </w:rPr>
      </w:pPr>
      <w:r w:rsidRPr="0063284E">
        <w:rPr>
          <w:rFonts w:ascii="Times New Roman" w:hAnsi="Times New Roman" w:cs="Times New Roman"/>
        </w:rPr>
        <w:t xml:space="preserve">You should cover chapter 6 </w:t>
      </w:r>
      <w:r w:rsidR="00BA215B">
        <w:rPr>
          <w:rFonts w:ascii="Times New Roman" w:hAnsi="Times New Roman" w:cs="Times New Roman"/>
        </w:rPr>
        <w:t>before attempting this section.</w:t>
      </w:r>
    </w:p>
    <w:p w:rsidR="00AB1672" w:rsidRPr="0063284E" w:rsidRDefault="00AB1672" w:rsidP="00AB1672">
      <w:pPr>
        <w:pStyle w:val="Heading2"/>
        <w:rPr>
          <w:rFonts w:ascii="Times New Roman" w:hAnsi="Times New Roman" w:cs="Times New Roman"/>
        </w:rPr>
      </w:pPr>
      <w:r w:rsidRPr="00AB1672">
        <w:rPr>
          <w:rFonts w:ascii="Times New Roman" w:hAnsi="Times New Roman" w:cs="Times New Roman"/>
        </w:rPr>
        <w:t>9F Modelling using trigonometric functions</w:t>
      </w:r>
      <w:r>
        <w:rPr>
          <w:rFonts w:ascii="Times New Roman" w:hAnsi="Times New Roman" w:cs="Times New Roman"/>
        </w:rPr>
        <w:t>, p261</w:t>
      </w:r>
    </w:p>
    <w:p w:rsidR="00AB1672" w:rsidRPr="00DB4D74" w:rsidRDefault="00AB1672">
      <w:pPr>
        <w:rPr>
          <w:rFonts w:ascii="Times New Roman" w:hAnsi="Times New Roman" w:cs="Times New Roman"/>
          <w:i/>
        </w:rPr>
      </w:pPr>
      <w:r w:rsidRPr="00DB4D74">
        <w:rPr>
          <w:rFonts w:ascii="Times New Roman" w:hAnsi="Times New Roman" w:cs="Times New Roman"/>
          <w:i/>
        </w:rPr>
        <w:t>There are no specific teacher notes for this section.</w:t>
      </w:r>
    </w:p>
    <w:p w:rsidR="00C9558F" w:rsidRPr="0063284E" w:rsidRDefault="0063284E" w:rsidP="0063284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9G Inverse trigonometric f</w:t>
      </w:r>
      <w:r w:rsidR="00037E0C" w:rsidRPr="0063284E">
        <w:rPr>
          <w:rFonts w:ascii="Times New Roman" w:hAnsi="Times New Roman" w:cs="Times New Roman"/>
        </w:rPr>
        <w:t>unctions</w:t>
      </w:r>
      <w:r w:rsidR="00AB79C2">
        <w:rPr>
          <w:rFonts w:ascii="Times New Roman" w:hAnsi="Times New Roman" w:cs="Times New Roman"/>
        </w:rPr>
        <w:t>, p264</w:t>
      </w:r>
    </w:p>
    <w:p w:rsidR="00A5036B" w:rsidRPr="0063284E" w:rsidRDefault="000B3C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ERRATA</w:t>
      </w:r>
      <w:r w:rsidR="002D792E">
        <w:rPr>
          <w:rFonts w:ascii="Times New Roman" w:hAnsi="Times New Roman" w:cs="Times New Roman"/>
        </w:rPr>
        <w:t>: The graphs in K</w:t>
      </w:r>
      <w:r w:rsidR="00A5036B" w:rsidRPr="0063284E">
        <w:rPr>
          <w:rFonts w:ascii="Times New Roman" w:hAnsi="Times New Roman" w:cs="Times New Roman"/>
        </w:rPr>
        <w:t>ey point 9.14 are missing!</w:t>
      </w:r>
      <w:bookmarkStart w:id="0" w:name="_GoBack"/>
      <w:bookmarkEnd w:id="0"/>
    </w:p>
    <w:p w:rsidR="00037E0C" w:rsidRPr="0063284E" w:rsidRDefault="00C15D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037E0C" w:rsidRPr="0063284E">
        <w:rPr>
          <w:rFonts w:ascii="Times New Roman" w:hAnsi="Times New Roman" w:cs="Times New Roman"/>
        </w:rPr>
        <w:t xml:space="preserve">he order of composing the function and its inverse </w:t>
      </w:r>
      <w:r>
        <w:rPr>
          <w:rFonts w:ascii="Times New Roman" w:hAnsi="Times New Roman" w:cs="Times New Roman"/>
        </w:rPr>
        <w:t xml:space="preserve">does </w:t>
      </w:r>
      <w:r w:rsidR="00037E0C" w:rsidRPr="0063284E">
        <w:rPr>
          <w:rFonts w:ascii="Times New Roman" w:hAnsi="Times New Roman" w:cs="Times New Roman"/>
        </w:rPr>
        <w:t>matter</w:t>
      </w:r>
      <w:r>
        <w:rPr>
          <w:rFonts w:ascii="Times New Roman" w:hAnsi="Times New Roman" w:cs="Times New Roman"/>
        </w:rPr>
        <w:t xml:space="preserve">, but this fact is unlikely to be examined so </w:t>
      </w:r>
      <w:proofErr w:type="gramStart"/>
      <w:r>
        <w:rPr>
          <w:rFonts w:ascii="Times New Roman" w:hAnsi="Times New Roman" w:cs="Times New Roman"/>
        </w:rPr>
        <w:t>do</w:t>
      </w:r>
      <w:proofErr w:type="gramEnd"/>
      <w:r>
        <w:rPr>
          <w:rFonts w:ascii="Times New Roman" w:hAnsi="Times New Roman" w:cs="Times New Roman"/>
        </w:rPr>
        <w:t xml:space="preserve"> not spend too much time on it.</w:t>
      </w:r>
    </w:p>
    <w:p w:rsidR="000B3CE3" w:rsidRDefault="000B3CE3" w:rsidP="000B3CE3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037E0C" w:rsidRPr="0063284E" w:rsidRDefault="00037E0C" w:rsidP="00CD3509">
      <w:pPr>
        <w:ind w:left="360" w:hanging="360"/>
        <w:rPr>
          <w:rFonts w:ascii="Times New Roman" w:eastAsiaTheme="minorEastAsia" w:hAnsi="Times New Roman" w:cs="Times New Roman"/>
        </w:rPr>
      </w:pPr>
      <w:r w:rsidRPr="00CD3509">
        <w:rPr>
          <w:rFonts w:ascii="Times New Roman" w:hAnsi="Times New Roman" w:cs="Times New Roman"/>
          <w:b/>
        </w:rPr>
        <w:t>8.</w:t>
      </w:r>
      <w:r w:rsidR="00CD3509">
        <w:rPr>
          <w:rFonts w:ascii="Times New Roman" w:hAnsi="Times New Roman" w:cs="Times New Roman"/>
          <w:b/>
        </w:rPr>
        <w:tab/>
      </w:r>
      <w:r w:rsidRPr="0063284E">
        <w:rPr>
          <w:rFonts w:ascii="Times New Roman" w:hAnsi="Times New Roman" w:cs="Times New Roman"/>
        </w:rPr>
        <w:t>(b) Write</w:t>
      </w:r>
      <w:r w:rsidR="00BA215B">
        <w:rPr>
          <w:rFonts w:ascii="Times New Roman" w:hAnsi="Times New Roman" w:cs="Times New Roman"/>
        </w:rPr>
        <w:t xml:space="preserve"> </w:t>
      </w:r>
      <w:r w:rsidR="00BA215B" w:rsidRPr="00BA215B">
        <w:rPr>
          <w:rFonts w:ascii="Times New Roman" w:hAnsi="Times New Roman" w:cs="Times New Roman"/>
          <w:i/>
        </w:rPr>
        <w:t>y</w:t>
      </w:r>
      <w:r w:rsidR="00BA215B">
        <w:rPr>
          <w:rFonts w:ascii="Times New Roman" w:hAnsi="Times New Roman" w:cs="Times New Roman"/>
        </w:rPr>
        <w:t xml:space="preserve"> = </w:t>
      </w:r>
      <w:proofErr w:type="spellStart"/>
      <w:r w:rsidR="00BA215B">
        <w:rPr>
          <w:rFonts w:ascii="Times New Roman" w:hAnsi="Times New Roman" w:cs="Times New Roman"/>
        </w:rPr>
        <w:t>arccos</w:t>
      </w:r>
      <w:proofErr w:type="spellEnd"/>
      <w:r w:rsidR="00BA215B">
        <w:rPr>
          <w:rFonts w:ascii="Times New Roman" w:hAnsi="Times New Roman" w:cs="Times New Roman"/>
        </w:rPr>
        <w:t xml:space="preserve"> </w:t>
      </w:r>
      <w:r w:rsidR="00BA215B" w:rsidRPr="00BA215B">
        <w:rPr>
          <w:rFonts w:ascii="Times New Roman" w:hAnsi="Times New Roman" w:cs="Times New Roman"/>
          <w:i/>
        </w:rPr>
        <w:t>x</w:t>
      </w:r>
      <w:r w:rsidRPr="0063284E">
        <w:rPr>
          <w:rFonts w:ascii="Times New Roman" w:eastAsiaTheme="minorEastAsia" w:hAnsi="Times New Roman" w:cs="Times New Roman"/>
        </w:rPr>
        <w:t xml:space="preserve">, then express </w:t>
      </w:r>
      <w:r w:rsidR="00BA215B" w:rsidRPr="00BA215B">
        <w:rPr>
          <w:rFonts w:ascii="Times New Roman" w:eastAsiaTheme="minorEastAsia" w:hAnsi="Times New Roman" w:cs="Times New Roman"/>
          <w:i/>
        </w:rPr>
        <w:t>x</w:t>
      </w:r>
      <w:r w:rsidR="00BA215B">
        <w:rPr>
          <w:rFonts w:ascii="Times New Roman" w:eastAsiaTheme="minorEastAsia" w:hAnsi="Times New Roman" w:cs="Times New Roman"/>
        </w:rPr>
        <w:t xml:space="preserve"> </w:t>
      </w:r>
      <w:r w:rsidRPr="0063284E">
        <w:rPr>
          <w:rFonts w:ascii="Times New Roman" w:eastAsiaTheme="minorEastAsia" w:hAnsi="Times New Roman" w:cs="Times New Roman"/>
        </w:rPr>
        <w:t xml:space="preserve">in terms of </w:t>
      </w:r>
      <w:r w:rsidR="00BA215B" w:rsidRPr="00BA215B">
        <w:rPr>
          <w:rFonts w:ascii="Times New Roman" w:eastAsiaTheme="minorEastAsia" w:hAnsi="Times New Roman" w:cs="Times New Roman"/>
          <w:i/>
        </w:rPr>
        <w:t>y</w:t>
      </w:r>
      <w:r w:rsidR="00BA215B">
        <w:rPr>
          <w:rFonts w:ascii="Times New Roman" w:eastAsiaTheme="minorEastAsia" w:hAnsi="Times New Roman" w:cs="Times New Roman"/>
        </w:rPr>
        <w:t xml:space="preserve"> </w:t>
      </w:r>
      <w:r w:rsidRPr="0063284E">
        <w:rPr>
          <w:rFonts w:ascii="Times New Roman" w:eastAsiaTheme="minorEastAsia" w:hAnsi="Times New Roman" w:cs="Times New Roman"/>
        </w:rPr>
        <w:t xml:space="preserve">and apply </w:t>
      </w:r>
      <w:r w:rsidR="00CD3509">
        <w:rPr>
          <w:rFonts w:ascii="Times New Roman" w:eastAsiaTheme="minorEastAsia" w:hAnsi="Times New Roman" w:cs="Times New Roman"/>
        </w:rPr>
        <w:t>known trigonometric identities.</w:t>
      </w:r>
    </w:p>
    <w:p w:rsidR="00037E0C" w:rsidRPr="0063284E" w:rsidRDefault="00037E0C" w:rsidP="00CD3509">
      <w:pPr>
        <w:ind w:left="360" w:hanging="360"/>
        <w:rPr>
          <w:rFonts w:ascii="Times New Roman" w:eastAsiaTheme="minorEastAsia" w:hAnsi="Times New Roman" w:cs="Times New Roman"/>
        </w:rPr>
      </w:pPr>
      <w:r w:rsidRPr="00CD3509">
        <w:rPr>
          <w:rFonts w:ascii="Times New Roman" w:eastAsiaTheme="minorEastAsia" w:hAnsi="Times New Roman" w:cs="Times New Roman"/>
          <w:b/>
        </w:rPr>
        <w:t>9.</w:t>
      </w:r>
      <w:r w:rsidR="00CD3509">
        <w:rPr>
          <w:rFonts w:ascii="Times New Roman" w:eastAsiaTheme="minorEastAsia" w:hAnsi="Times New Roman" w:cs="Times New Roman"/>
        </w:rPr>
        <w:tab/>
      </w:r>
      <w:r w:rsidR="00E347F2" w:rsidRPr="0063284E">
        <w:rPr>
          <w:rFonts w:ascii="Times New Roman" w:eastAsiaTheme="minorEastAsia" w:hAnsi="Times New Roman" w:cs="Times New Roman"/>
        </w:rPr>
        <w:t>Do not try to solve analytically</w:t>
      </w:r>
      <w:r w:rsidR="00CD3509">
        <w:rPr>
          <w:rFonts w:ascii="Times New Roman" w:eastAsiaTheme="minorEastAsia" w:hAnsi="Times New Roman" w:cs="Times New Roman"/>
        </w:rPr>
        <w:t xml:space="preserve"> – solve using your calculator. </w:t>
      </w:r>
    </w:p>
    <w:sectPr w:rsidR="00037E0C" w:rsidRPr="0063284E" w:rsidSect="00B34D9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94E" w:rsidRDefault="000F694E" w:rsidP="00183FF4">
      <w:pPr>
        <w:spacing w:after="0" w:line="240" w:lineRule="auto"/>
      </w:pPr>
      <w:r>
        <w:separator/>
      </w:r>
    </w:p>
  </w:endnote>
  <w:endnote w:type="continuationSeparator" w:id="0">
    <w:p w:rsidR="000F694E" w:rsidRDefault="000F694E" w:rsidP="0018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8B" w:rsidRPr="00556E52" w:rsidRDefault="0001698B" w:rsidP="0001698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E94EBE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E94EBE" w:rsidRPr="00556E52">
      <w:rPr>
        <w:rStyle w:val="PageNumber"/>
        <w:rFonts w:ascii="Times New Roman" w:hAnsi="Times New Roman" w:cs="Times New Roman"/>
      </w:rPr>
      <w:fldChar w:fldCharType="separate"/>
    </w:r>
    <w:r w:rsidR="00DB4D74">
      <w:rPr>
        <w:rStyle w:val="PageNumber"/>
        <w:rFonts w:ascii="Times New Roman" w:hAnsi="Times New Roman" w:cs="Times New Roman"/>
        <w:noProof/>
      </w:rPr>
      <w:t>1</w:t>
    </w:r>
    <w:r w:rsidR="00E94EBE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E94EBE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E94EBE" w:rsidRPr="00556E52">
      <w:rPr>
        <w:rStyle w:val="PageNumber"/>
        <w:rFonts w:ascii="Times New Roman" w:hAnsi="Times New Roman" w:cs="Times New Roman"/>
      </w:rPr>
      <w:fldChar w:fldCharType="separate"/>
    </w:r>
    <w:r w:rsidR="00DB4D74">
      <w:rPr>
        <w:rStyle w:val="PageNumber"/>
        <w:rFonts w:ascii="Times New Roman" w:hAnsi="Times New Roman" w:cs="Times New Roman"/>
        <w:noProof/>
      </w:rPr>
      <w:t>1</w:t>
    </w:r>
    <w:r w:rsidR="00E94EBE" w:rsidRPr="00556E52">
      <w:rPr>
        <w:rStyle w:val="PageNumber"/>
        <w:rFonts w:ascii="Times New Roman" w:hAnsi="Times New Roman" w:cs="Times New Roman"/>
      </w:rPr>
      <w:fldChar w:fldCharType="end"/>
    </w:r>
  </w:p>
  <w:p w:rsidR="00183FF4" w:rsidRDefault="00183F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94E" w:rsidRDefault="000F694E" w:rsidP="00183FF4">
      <w:pPr>
        <w:spacing w:after="0" w:line="240" w:lineRule="auto"/>
      </w:pPr>
      <w:r>
        <w:separator/>
      </w:r>
    </w:p>
  </w:footnote>
  <w:footnote w:type="continuationSeparator" w:id="0">
    <w:p w:rsidR="000F694E" w:rsidRDefault="000F694E" w:rsidP="0018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FF4" w:rsidRDefault="00183FF4" w:rsidP="00183FF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183FF4" w:rsidRDefault="00183F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855"/>
    <w:rsid w:val="0001698B"/>
    <w:rsid w:val="00036812"/>
    <w:rsid w:val="00037E0C"/>
    <w:rsid w:val="000A51C6"/>
    <w:rsid w:val="000B3CE3"/>
    <w:rsid w:val="000B6D11"/>
    <w:rsid w:val="000F694E"/>
    <w:rsid w:val="0011129A"/>
    <w:rsid w:val="00153F2E"/>
    <w:rsid w:val="00183FF4"/>
    <w:rsid w:val="001A4D99"/>
    <w:rsid w:val="001C2098"/>
    <w:rsid w:val="001E6C15"/>
    <w:rsid w:val="001F2673"/>
    <w:rsid w:val="0025189F"/>
    <w:rsid w:val="002A5EB3"/>
    <w:rsid w:val="002D792E"/>
    <w:rsid w:val="00343C34"/>
    <w:rsid w:val="00392370"/>
    <w:rsid w:val="003A542C"/>
    <w:rsid w:val="003E6B58"/>
    <w:rsid w:val="004477F2"/>
    <w:rsid w:val="004B7504"/>
    <w:rsid w:val="00501CFD"/>
    <w:rsid w:val="00561383"/>
    <w:rsid w:val="0063284E"/>
    <w:rsid w:val="006650C2"/>
    <w:rsid w:val="006D6704"/>
    <w:rsid w:val="008053E3"/>
    <w:rsid w:val="00897B45"/>
    <w:rsid w:val="008C64F1"/>
    <w:rsid w:val="008F1D21"/>
    <w:rsid w:val="00910002"/>
    <w:rsid w:val="009B3C7E"/>
    <w:rsid w:val="009B4F07"/>
    <w:rsid w:val="009F4916"/>
    <w:rsid w:val="00A20ADD"/>
    <w:rsid w:val="00A33C73"/>
    <w:rsid w:val="00A5036B"/>
    <w:rsid w:val="00A81FE3"/>
    <w:rsid w:val="00AB1672"/>
    <w:rsid w:val="00AB79C2"/>
    <w:rsid w:val="00AD7B06"/>
    <w:rsid w:val="00AE3BE6"/>
    <w:rsid w:val="00B3254F"/>
    <w:rsid w:val="00B32BE4"/>
    <w:rsid w:val="00B34D9B"/>
    <w:rsid w:val="00B7105C"/>
    <w:rsid w:val="00B74B82"/>
    <w:rsid w:val="00B804C5"/>
    <w:rsid w:val="00B86B75"/>
    <w:rsid w:val="00BA215B"/>
    <w:rsid w:val="00C15D29"/>
    <w:rsid w:val="00C824B3"/>
    <w:rsid w:val="00C9558F"/>
    <w:rsid w:val="00C9566F"/>
    <w:rsid w:val="00CD3509"/>
    <w:rsid w:val="00CE6E24"/>
    <w:rsid w:val="00D14517"/>
    <w:rsid w:val="00D26A20"/>
    <w:rsid w:val="00D44855"/>
    <w:rsid w:val="00DB4D74"/>
    <w:rsid w:val="00DE0BFE"/>
    <w:rsid w:val="00E125F9"/>
    <w:rsid w:val="00E13221"/>
    <w:rsid w:val="00E32276"/>
    <w:rsid w:val="00E347F2"/>
    <w:rsid w:val="00E56403"/>
    <w:rsid w:val="00E6785F"/>
    <w:rsid w:val="00E94EBE"/>
    <w:rsid w:val="00F62AE0"/>
    <w:rsid w:val="00F73366"/>
    <w:rsid w:val="00FA5BD8"/>
    <w:rsid w:val="00FA619D"/>
    <w:rsid w:val="00FB3632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B86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B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7E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E0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86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86B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183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83FF4"/>
  </w:style>
  <w:style w:type="paragraph" w:styleId="Footer">
    <w:name w:val="footer"/>
    <w:basedOn w:val="Normal"/>
    <w:link w:val="FooterChar"/>
    <w:unhideWhenUsed/>
    <w:rsid w:val="00183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83FF4"/>
  </w:style>
  <w:style w:type="character" w:styleId="PageNumber">
    <w:name w:val="page number"/>
    <w:basedOn w:val="DefaultParagraphFont"/>
    <w:rsid w:val="0001698B"/>
  </w:style>
  <w:style w:type="character" w:styleId="CommentReference">
    <w:name w:val="annotation reference"/>
    <w:basedOn w:val="DefaultParagraphFont"/>
    <w:uiPriority w:val="99"/>
    <w:semiHidden/>
    <w:unhideWhenUsed/>
    <w:rsid w:val="00F62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AE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21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29</cp:revision>
  <dcterms:created xsi:type="dcterms:W3CDTF">2012-10-31T15:44:00Z</dcterms:created>
  <dcterms:modified xsi:type="dcterms:W3CDTF">2013-04-25T14:28:00Z</dcterms:modified>
</cp:coreProperties>
</file>